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52C5" w14:textId="77777777" w:rsidR="00B36C76" w:rsidRDefault="00B36C76" w:rsidP="00B36C76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0</w:t>
      </w:r>
    </w:p>
    <w:p w14:paraId="4BE815A0" w14:textId="77777777" w:rsidR="008B1CBC" w:rsidRDefault="008B1CBC" w:rsidP="00B36C76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5811"/>
      </w:tblGrid>
      <w:tr w:rsidR="008B1CBC" w:rsidRPr="00397476" w14:paraId="6B579434" w14:textId="77777777" w:rsidTr="006F7922">
        <w:trPr>
          <w:trHeight w:val="275"/>
        </w:trPr>
        <w:tc>
          <w:tcPr>
            <w:tcW w:w="3692" w:type="dxa"/>
            <w:tcBorders>
              <w:left w:val="nil"/>
            </w:tcBorders>
            <w:vAlign w:val="center"/>
          </w:tcPr>
          <w:p w14:paraId="21926E99" w14:textId="77777777" w:rsidR="00E05C7B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09A9A466" w14:textId="77777777" w:rsidR="00E05C7B" w:rsidRPr="00397476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right w:val="nil"/>
            </w:tcBorders>
            <w:shd w:val="clear" w:color="auto" w:fill="DADADA"/>
            <w:vAlign w:val="center"/>
          </w:tcPr>
          <w:p w14:paraId="4C14951A" w14:textId="77777777" w:rsidR="008B1CBC" w:rsidRDefault="008B1CBC" w:rsidP="006F7922">
            <w:pPr>
              <w:pStyle w:val="TableParagraph"/>
              <w:spacing w:line="240" w:lineRule="auto"/>
              <w:ind w:left="284"/>
              <w:rPr>
                <w:sz w:val="20"/>
                <w:szCs w:val="20"/>
              </w:rPr>
            </w:pPr>
          </w:p>
          <w:p w14:paraId="443F74D1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gestió i tic</w:t>
            </w:r>
          </w:p>
          <w:p w14:paraId="51715B74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comptabilitat i finances</w:t>
            </w:r>
          </w:p>
          <w:p w14:paraId="04CE4FB4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màrqueting i direcció comercial</w:t>
            </w:r>
          </w:p>
          <w:p w14:paraId="3D8ED339" w14:textId="77777777" w:rsid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àmbits específics d'ADE: dret laboral, emmagatzematge</w:t>
            </w:r>
          </w:p>
          <w:p w14:paraId="79D468B4" w14:textId="2B4A0C5F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i manutenció, sostenibilitat i compromís social, etc.</w:t>
            </w:r>
          </w:p>
          <w:p w14:paraId="64C1CA0F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organització industrial</w:t>
            </w:r>
          </w:p>
          <w:p w14:paraId="79718746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mètodes quantitatius</w:t>
            </w:r>
          </w:p>
          <w:p w14:paraId="135F82DE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estratègia i direcció d'empreses</w:t>
            </w:r>
          </w:p>
          <w:p w14:paraId="522C2AA1" w14:textId="77777777" w:rsidR="006F7922" w:rsidRPr="006F7922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rFonts w:eastAsia="Times New Roman"/>
                <w:sz w:val="18"/>
                <w:szCs w:val="18"/>
                <w:lang w:eastAsia="es-ES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economia</w:t>
            </w:r>
          </w:p>
          <w:p w14:paraId="2CC56AA0" w14:textId="04EFDAEC" w:rsidR="00866A0E" w:rsidRDefault="006F7922" w:rsidP="006F7922">
            <w:pPr>
              <w:widowControl/>
              <w:tabs>
                <w:tab w:val="left" w:pos="2694"/>
                <w:tab w:val="left" w:pos="8643"/>
              </w:tabs>
              <w:autoSpaceDE/>
              <w:autoSpaceDN/>
              <w:ind w:left="284"/>
              <w:jc w:val="both"/>
              <w:rPr>
                <w:sz w:val="20"/>
                <w:szCs w:val="20"/>
              </w:rPr>
            </w:pPr>
            <w:r w:rsidRPr="006F7922">
              <w:rPr>
                <w:rFonts w:eastAsia="Times New Roman"/>
                <w:sz w:val="18"/>
                <w:szCs w:val="18"/>
                <w:lang w:eastAsia="es-ES"/>
              </w:rPr>
              <w:t>SUB-732 recursos humans</w:t>
            </w:r>
          </w:p>
          <w:p w14:paraId="2C98573D" w14:textId="77777777" w:rsidR="00866A0E" w:rsidRPr="00397476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9DD6EF4" w14:textId="77777777" w:rsidR="00B36C76" w:rsidRDefault="00B36C76" w:rsidP="00A81586">
      <w:pPr>
        <w:pStyle w:val="Textoindependiente"/>
        <w:jc w:val="center"/>
        <w:rPr>
          <w:b/>
          <w:lang w:val="es-ES"/>
        </w:rPr>
      </w:pPr>
    </w:p>
    <w:p w14:paraId="35756166" w14:textId="77777777" w:rsidR="006F7922" w:rsidRDefault="006F7922" w:rsidP="00A81586">
      <w:pPr>
        <w:pStyle w:val="Textoindependiente"/>
        <w:jc w:val="center"/>
        <w:rPr>
          <w:b/>
          <w:sz w:val="20"/>
          <w:szCs w:val="20"/>
          <w:lang w:val="es-ES"/>
        </w:rPr>
      </w:pPr>
    </w:p>
    <w:p w14:paraId="5EF63505" w14:textId="00AE3008" w:rsidR="00137E58" w:rsidRPr="00E850AD" w:rsidRDefault="00FE4095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</w:t>
      </w:r>
      <w:r w:rsidR="006F7922">
        <w:rPr>
          <w:b/>
          <w:sz w:val="20"/>
          <w:szCs w:val="20"/>
          <w:lang w:val="es-ES"/>
        </w:rPr>
        <w:t xml:space="preserve"> </w:t>
      </w:r>
      <w:r w:rsidRPr="00E850AD">
        <w:rPr>
          <w:b/>
          <w:sz w:val="20"/>
          <w:szCs w:val="20"/>
          <w:lang w:val="es-ES"/>
        </w:rPr>
        <w:t>MEMBRES</w:t>
      </w:r>
      <w:r w:rsidR="00A81586" w:rsidRPr="00E850AD">
        <w:rPr>
          <w:b/>
          <w:sz w:val="20"/>
          <w:szCs w:val="20"/>
          <w:lang w:val="es-ES"/>
        </w:rPr>
        <w:br/>
      </w:r>
    </w:p>
    <w:p w14:paraId="265CEB5E" w14:textId="77777777" w:rsidR="00315E3F" w:rsidRDefault="00315E3F" w:rsidP="00FE4095">
      <w:pPr>
        <w:ind w:left="142"/>
        <w:rPr>
          <w:sz w:val="16"/>
          <w:szCs w:val="16"/>
        </w:rPr>
      </w:pPr>
    </w:p>
    <w:p w14:paraId="55BE33DD" w14:textId="1233F1E2" w:rsidR="00315E3F" w:rsidRPr="006F7922" w:rsidRDefault="00315E3F" w:rsidP="00063C34">
      <w:pPr>
        <w:widowControl/>
        <w:autoSpaceDE/>
        <w:autoSpaceDN/>
        <w:jc w:val="both"/>
        <w:rPr>
          <w:rFonts w:eastAsia="Times New Roman"/>
          <w:b/>
          <w:bCs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 xml:space="preserve">Comissió de selecció: </w:t>
      </w:r>
      <w:r w:rsidR="006F7922" w:rsidRPr="006F7922">
        <w:rPr>
          <w:rFonts w:eastAsia="Times New Roman"/>
          <w:b/>
          <w:bCs/>
          <w:sz w:val="18"/>
          <w:szCs w:val="18"/>
          <w:lang w:eastAsia="es-ES"/>
        </w:rPr>
        <w:t>C-732</w:t>
      </w:r>
    </w:p>
    <w:p w14:paraId="7CD88065" w14:textId="77777777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18C29E1A" w14:textId="42A016B3" w:rsidR="00FE4095" w:rsidRPr="00063C34" w:rsidRDefault="00FE4095" w:rsidP="00063C34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Data</w:t>
      </w:r>
      <w:r w:rsidR="00063C34">
        <w:rPr>
          <w:rFonts w:eastAsia="Times New Roman"/>
          <w:sz w:val="18"/>
          <w:szCs w:val="18"/>
          <w:lang w:eastAsia="es-ES"/>
        </w:rPr>
        <w:t xml:space="preserve"> </w:t>
      </w:r>
      <w:r w:rsidRPr="00063C34">
        <w:rPr>
          <w:rFonts w:eastAsia="Times New Roman"/>
          <w:sz w:val="18"/>
          <w:szCs w:val="18"/>
          <w:lang w:eastAsia="es-ES"/>
        </w:rPr>
        <w:t>de constitució de la comis</w:t>
      </w:r>
      <w:r w:rsidR="00866A0E" w:rsidRPr="00063C34">
        <w:rPr>
          <w:rFonts w:eastAsia="Times New Roman"/>
          <w:sz w:val="18"/>
          <w:szCs w:val="18"/>
          <w:lang w:eastAsia="es-ES"/>
        </w:rPr>
        <w:t>s</w:t>
      </w:r>
      <w:r w:rsidRPr="00063C34">
        <w:rPr>
          <w:rFonts w:eastAsia="Times New Roman"/>
          <w:sz w:val="18"/>
          <w:szCs w:val="18"/>
          <w:lang w:eastAsia="es-ES"/>
        </w:rPr>
        <w:t>ió:</w:t>
      </w:r>
      <w:r w:rsidR="00DF17DC">
        <w:rPr>
          <w:rFonts w:eastAsia="Times New Roman"/>
          <w:sz w:val="18"/>
          <w:szCs w:val="18"/>
          <w:lang w:eastAsia="es-ES"/>
        </w:rPr>
        <w:t xml:space="preserve"> 12 de març 2026</w:t>
      </w:r>
      <w:bookmarkStart w:id="0" w:name="_GoBack"/>
      <w:bookmarkEnd w:id="0"/>
      <w:r w:rsidRPr="00063C34">
        <w:rPr>
          <w:rFonts w:eastAsia="Times New Roman"/>
          <w:sz w:val="18"/>
          <w:szCs w:val="18"/>
          <w:lang w:eastAsia="es-ES"/>
        </w:rPr>
        <w:br/>
      </w:r>
    </w:p>
    <w:p w14:paraId="47528EE0" w14:textId="77777777" w:rsidR="006F7922" w:rsidRPr="006F7922" w:rsidRDefault="006F7922" w:rsidP="006F7922">
      <w:pPr>
        <w:pStyle w:val="Default"/>
        <w:ind w:left="142"/>
        <w:rPr>
          <w:rFonts w:eastAsia="Times New Roman"/>
          <w:sz w:val="18"/>
          <w:szCs w:val="18"/>
          <w:lang w:eastAsia="es-ES"/>
        </w:rPr>
      </w:pPr>
      <w:r w:rsidRPr="006F7922">
        <w:rPr>
          <w:rFonts w:eastAsia="Times New Roman"/>
          <w:sz w:val="18"/>
          <w:szCs w:val="18"/>
          <w:lang w:eastAsia="es-ES"/>
        </w:rPr>
        <w:t>La comissió s’ha constituït amb els següents membres:</w:t>
      </w:r>
    </w:p>
    <w:p w14:paraId="45400BB4" w14:textId="77777777" w:rsidR="006F7922" w:rsidRPr="006F7922" w:rsidRDefault="006F7922" w:rsidP="006F7922">
      <w:pPr>
        <w:pStyle w:val="Default"/>
        <w:ind w:left="142"/>
        <w:rPr>
          <w:rFonts w:eastAsia="Times New Roman"/>
          <w:sz w:val="18"/>
          <w:szCs w:val="18"/>
          <w:lang w:eastAsia="es-ES"/>
        </w:rPr>
      </w:pPr>
    </w:p>
    <w:p w14:paraId="450DDA8C" w14:textId="77777777" w:rsidR="006F7922" w:rsidRPr="006F7922" w:rsidRDefault="006F7922" w:rsidP="006F7922">
      <w:pPr>
        <w:pStyle w:val="Default"/>
        <w:numPr>
          <w:ilvl w:val="0"/>
          <w:numId w:val="1"/>
        </w:numPr>
        <w:rPr>
          <w:rFonts w:eastAsia="Times New Roman"/>
          <w:b/>
          <w:bCs/>
          <w:sz w:val="18"/>
          <w:szCs w:val="18"/>
          <w:lang w:val="es-ES" w:eastAsia="es-ES"/>
        </w:rPr>
      </w:pPr>
      <w:r w:rsidRPr="006F7922">
        <w:rPr>
          <w:rFonts w:eastAsia="Times New Roman"/>
          <w:sz w:val="18"/>
          <w:szCs w:val="18"/>
          <w:lang w:eastAsia="es-ES"/>
        </w:rPr>
        <w:t xml:space="preserve">Presidenta: </w:t>
      </w:r>
      <w:r w:rsidRPr="006F7922">
        <w:rPr>
          <w:rFonts w:eastAsia="Times New Roman"/>
          <w:b/>
          <w:bCs/>
          <w:sz w:val="18"/>
          <w:szCs w:val="18"/>
          <w:lang w:eastAsia="es-ES"/>
        </w:rPr>
        <w:t>BERBEGAL MIRABENT</w:t>
      </w:r>
      <w:r w:rsidRPr="006F7922">
        <w:rPr>
          <w:rFonts w:eastAsia="Times New Roman"/>
          <w:b/>
          <w:bCs/>
          <w:sz w:val="18"/>
          <w:szCs w:val="18"/>
          <w:lang w:val="es-ES" w:eastAsia="es-ES"/>
        </w:rPr>
        <w:t xml:space="preserve">, </w:t>
      </w:r>
      <w:r w:rsidRPr="006F7922">
        <w:rPr>
          <w:rFonts w:eastAsia="Times New Roman"/>
          <w:b/>
          <w:bCs/>
          <w:sz w:val="18"/>
          <w:szCs w:val="18"/>
          <w:lang w:eastAsia="es-ES"/>
        </w:rPr>
        <w:t>JASMINA</w:t>
      </w:r>
    </w:p>
    <w:p w14:paraId="3F8604C0" w14:textId="77777777" w:rsidR="006F7922" w:rsidRPr="006F7922" w:rsidRDefault="006F7922" w:rsidP="006F7922">
      <w:pPr>
        <w:pStyle w:val="Default"/>
        <w:ind w:left="142"/>
        <w:rPr>
          <w:rFonts w:eastAsia="Times New Roman"/>
          <w:sz w:val="18"/>
          <w:szCs w:val="18"/>
          <w:lang w:eastAsia="es-ES"/>
        </w:rPr>
      </w:pPr>
    </w:p>
    <w:p w14:paraId="13711611" w14:textId="77777777" w:rsidR="006F7922" w:rsidRPr="006F7922" w:rsidRDefault="006F7922" w:rsidP="006F7922">
      <w:pPr>
        <w:pStyle w:val="Default"/>
        <w:numPr>
          <w:ilvl w:val="0"/>
          <w:numId w:val="1"/>
        </w:numPr>
        <w:rPr>
          <w:rFonts w:eastAsia="Times New Roman"/>
          <w:sz w:val="18"/>
          <w:szCs w:val="18"/>
          <w:lang w:eastAsia="es-ES"/>
        </w:rPr>
      </w:pPr>
      <w:r w:rsidRPr="006F7922">
        <w:rPr>
          <w:rFonts w:eastAsia="Times New Roman"/>
          <w:sz w:val="18"/>
          <w:szCs w:val="18"/>
          <w:lang w:eastAsia="es-ES"/>
        </w:rPr>
        <w:t xml:space="preserve">Secretari: </w:t>
      </w:r>
      <w:bookmarkStart w:id="1" w:name="_Hlk224036373"/>
      <w:r w:rsidRPr="006F7922">
        <w:rPr>
          <w:rFonts w:eastAsia="Times New Roman"/>
          <w:b/>
          <w:bCs/>
          <w:sz w:val="18"/>
          <w:szCs w:val="18"/>
          <w:lang w:eastAsia="es-ES"/>
        </w:rPr>
        <w:t>COLL BERTRAN, JOSEP</w:t>
      </w:r>
      <w:bookmarkEnd w:id="1"/>
    </w:p>
    <w:p w14:paraId="74683542" w14:textId="77777777" w:rsidR="006F7922" w:rsidRPr="006F7922" w:rsidRDefault="006F7922" w:rsidP="006F7922">
      <w:pPr>
        <w:pStyle w:val="Default"/>
        <w:ind w:left="142"/>
        <w:rPr>
          <w:rFonts w:eastAsia="Times New Roman"/>
          <w:sz w:val="18"/>
          <w:szCs w:val="18"/>
          <w:lang w:eastAsia="es-ES"/>
        </w:rPr>
      </w:pPr>
    </w:p>
    <w:p w14:paraId="5CD00FD3" w14:textId="266230C2" w:rsidR="006F7922" w:rsidRPr="006F7922" w:rsidRDefault="006F7922" w:rsidP="006F7922">
      <w:pPr>
        <w:pStyle w:val="Default"/>
        <w:numPr>
          <w:ilvl w:val="0"/>
          <w:numId w:val="1"/>
        </w:numPr>
        <w:rPr>
          <w:rFonts w:eastAsia="Times New Roman"/>
          <w:sz w:val="18"/>
          <w:szCs w:val="18"/>
          <w:lang w:eastAsia="es-ES"/>
        </w:rPr>
      </w:pPr>
      <w:r w:rsidRPr="006F7922">
        <w:rPr>
          <w:rFonts w:eastAsia="Times New Roman"/>
          <w:sz w:val="18"/>
          <w:szCs w:val="18"/>
          <w:lang w:eastAsia="es-ES"/>
        </w:rPr>
        <w:t xml:space="preserve">Vocal: </w:t>
      </w:r>
      <w:r w:rsidRPr="006F7922">
        <w:rPr>
          <w:rFonts w:eastAsia="Times New Roman"/>
          <w:b/>
          <w:bCs/>
          <w:sz w:val="18"/>
          <w:szCs w:val="18"/>
          <w:lang w:eastAsia="es-ES"/>
        </w:rPr>
        <w:t>VINTRO SÁNCHEZ, CARLA</w:t>
      </w:r>
    </w:p>
    <w:p w14:paraId="61BCCE86" w14:textId="77777777" w:rsidR="00FE4095" w:rsidRPr="00E850AD" w:rsidRDefault="00FE4095" w:rsidP="00FE4095">
      <w:pPr>
        <w:pStyle w:val="Default"/>
        <w:ind w:left="142"/>
        <w:rPr>
          <w:color w:val="auto"/>
          <w:sz w:val="16"/>
          <w:szCs w:val="16"/>
          <w:lang w:val="es-ES"/>
        </w:rPr>
      </w:pPr>
    </w:p>
    <w:p w14:paraId="234BCCEA" w14:textId="77777777" w:rsidR="00B91952" w:rsidRDefault="00B91952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2E00E581" w14:textId="77777777" w:rsidR="00E850AD" w:rsidRPr="00B960AB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B960AB">
        <w:rPr>
          <w:b/>
          <w:sz w:val="20"/>
          <w:szCs w:val="20"/>
          <w:lang w:val="es-ES"/>
        </w:rPr>
        <w:t>LA COMISSIÓ ACORDA LA UBICACIÓ DEL TAULER D’ANUNC</w:t>
      </w:r>
      <w:r w:rsidR="00CA1DF5" w:rsidRPr="00B960AB">
        <w:rPr>
          <w:b/>
          <w:sz w:val="20"/>
          <w:szCs w:val="20"/>
          <w:lang w:val="es-ES"/>
        </w:rPr>
        <w:t>I</w:t>
      </w:r>
      <w:r w:rsidRPr="00B960AB">
        <w:rPr>
          <w:b/>
          <w:sz w:val="20"/>
          <w:szCs w:val="20"/>
          <w:lang w:val="es-ES"/>
        </w:rPr>
        <w:t xml:space="preserve">S: </w:t>
      </w:r>
    </w:p>
    <w:p w14:paraId="73715E0D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5F3210E8" w14:textId="161FB19A" w:rsidR="00E850AD" w:rsidRDefault="00DF17DC" w:rsidP="006F7922">
      <w:pPr>
        <w:spacing w:after="4" w:line="243" w:lineRule="exact"/>
        <w:ind w:left="14" w:right="13"/>
        <w:rPr>
          <w:bCs/>
          <w:sz w:val="20"/>
          <w:szCs w:val="20"/>
          <w:lang w:val="es-ES"/>
        </w:rPr>
      </w:pPr>
      <w:hyperlink r:id="rId7" w:history="1">
        <w:r w:rsidR="006F7922" w:rsidRPr="00246A7D">
          <w:rPr>
            <w:rStyle w:val="Hipervnculo"/>
            <w:bCs/>
            <w:sz w:val="20"/>
            <w:szCs w:val="20"/>
            <w:lang w:val="es-ES"/>
          </w:rPr>
          <w:t>https://doe.upc.edu/ca/tauler/concursos-pdi/732-concurs-borsa-professorat-substitut-2026</w:t>
        </w:r>
      </w:hyperlink>
    </w:p>
    <w:p w14:paraId="1EBF7B9C" w14:textId="77777777" w:rsidR="00E850AD" w:rsidRP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0727FEB5" w14:textId="77777777" w:rsidR="00582717" w:rsidRPr="00E850AD" w:rsidRDefault="00582717" w:rsidP="00582717">
      <w:pPr>
        <w:pStyle w:val="Textoindependiente"/>
        <w:spacing w:before="2"/>
        <w:rPr>
          <w:b/>
          <w:sz w:val="16"/>
          <w:szCs w:val="16"/>
          <w:lang w:val="es-ES"/>
        </w:rPr>
      </w:pPr>
    </w:p>
    <w:p w14:paraId="7471C187" w14:textId="7E4EB269" w:rsidR="00290573" w:rsidRDefault="00290573" w:rsidP="0045190E">
      <w:pPr>
        <w:pStyle w:val="Ttulo1"/>
        <w:spacing w:line="247" w:lineRule="auto"/>
        <w:ind w:left="5615" w:right="5611"/>
      </w:pPr>
    </w:p>
    <w:p w14:paraId="2C1F62C0" w14:textId="4B1C3C49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1541A2E0" w14:textId="12122380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4ACB926E" w14:textId="7EBD5D8C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41BAD106" w14:textId="36F1B51D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73625AAB" w14:textId="2EF30DC4" w:rsidR="00C6532F" w:rsidRDefault="00C6532F" w:rsidP="006F7922">
      <w:pPr>
        <w:pStyle w:val="Ttulo1"/>
        <w:tabs>
          <w:tab w:val="left" w:pos="3544"/>
          <w:tab w:val="left" w:pos="3686"/>
        </w:tabs>
        <w:spacing w:line="247" w:lineRule="auto"/>
        <w:ind w:right="4800"/>
        <w:jc w:val="left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</w:t>
      </w:r>
      <w:r w:rsidR="006F7922">
        <w:rPr>
          <w:bCs w:val="0"/>
          <w:sz w:val="18"/>
          <w:szCs w:val="18"/>
          <w:lang w:val="es-ES"/>
        </w:rPr>
        <w:t xml:space="preserve">ARI </w:t>
      </w:r>
      <w:r w:rsidR="00844DF6">
        <w:rPr>
          <w:bCs w:val="0"/>
          <w:sz w:val="18"/>
          <w:szCs w:val="18"/>
          <w:lang w:val="es-ES"/>
        </w:rPr>
        <w:t>DE LA</w:t>
      </w:r>
      <w:r w:rsidR="006F7922">
        <w:rPr>
          <w:bCs w:val="0"/>
          <w:sz w:val="18"/>
          <w:szCs w:val="18"/>
          <w:lang w:val="es-ES"/>
        </w:rPr>
        <w:t xml:space="preserve"> </w:t>
      </w:r>
      <w:r w:rsidR="00844DF6">
        <w:rPr>
          <w:bCs w:val="0"/>
          <w:sz w:val="18"/>
          <w:szCs w:val="18"/>
          <w:lang w:val="es-ES"/>
        </w:rPr>
        <w:t>COMISSIÓ</w:t>
      </w:r>
    </w:p>
    <w:p w14:paraId="64D7B303" w14:textId="77777777" w:rsidR="006F7922" w:rsidRDefault="006F7922" w:rsidP="006F7922">
      <w:pPr>
        <w:pStyle w:val="Ttulo1"/>
        <w:tabs>
          <w:tab w:val="left" w:pos="3544"/>
          <w:tab w:val="left" w:pos="3686"/>
        </w:tabs>
        <w:spacing w:line="247" w:lineRule="auto"/>
        <w:ind w:right="4800"/>
        <w:jc w:val="left"/>
        <w:rPr>
          <w:bCs w:val="0"/>
          <w:sz w:val="18"/>
          <w:szCs w:val="18"/>
          <w:lang w:val="es-ES"/>
        </w:rPr>
      </w:pPr>
    </w:p>
    <w:p w14:paraId="63455252" w14:textId="7573EE86" w:rsidR="006F7922" w:rsidRPr="00B960AB" w:rsidRDefault="006F7922" w:rsidP="006F7922">
      <w:pPr>
        <w:pStyle w:val="Ttulo1"/>
        <w:tabs>
          <w:tab w:val="left" w:pos="3544"/>
          <w:tab w:val="left" w:pos="3686"/>
        </w:tabs>
        <w:spacing w:line="247" w:lineRule="auto"/>
        <w:ind w:right="4800"/>
        <w:jc w:val="left"/>
        <w:rPr>
          <w:bCs w:val="0"/>
          <w:sz w:val="18"/>
          <w:szCs w:val="18"/>
          <w:lang w:val="es-ES"/>
        </w:rPr>
      </w:pPr>
      <w:r w:rsidRPr="006F7922">
        <w:rPr>
          <w:rFonts w:eastAsia="Times New Roman"/>
          <w:sz w:val="18"/>
          <w:szCs w:val="18"/>
          <w:lang w:eastAsia="es-ES"/>
        </w:rPr>
        <w:t>COLL BERTRAN, JOSEP</w:t>
      </w:r>
    </w:p>
    <w:sectPr w:rsidR="006F7922" w:rsidRPr="00B960AB" w:rsidSect="00E85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30983" w14:textId="77777777" w:rsidR="00290573" w:rsidRDefault="008D450B">
      <w:r>
        <w:separator/>
      </w:r>
    </w:p>
  </w:endnote>
  <w:endnote w:type="continuationSeparator" w:id="0">
    <w:p w14:paraId="59637975" w14:textId="77777777" w:rsidR="00290573" w:rsidRDefault="008D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4882" w14:textId="77777777" w:rsidR="002F785A" w:rsidRDefault="002F78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E9E70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14:paraId="5E412F30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90085" w14:textId="77777777" w:rsidR="002F785A" w:rsidRDefault="002F78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4763" w14:textId="77777777" w:rsidR="00290573" w:rsidRDefault="008D450B">
      <w:r>
        <w:separator/>
      </w:r>
    </w:p>
  </w:footnote>
  <w:footnote w:type="continuationSeparator" w:id="0">
    <w:p w14:paraId="66CE07AE" w14:textId="77777777" w:rsidR="00290573" w:rsidRDefault="008D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CD61" w14:textId="77777777" w:rsidR="002F785A" w:rsidRDefault="002F78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A83E" w14:textId="77777777" w:rsidR="00886BD8" w:rsidRDefault="002F785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014D5F5" wp14:editId="4A60E5E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3953" w14:textId="77777777" w:rsidR="002F785A" w:rsidRDefault="002F78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9CF"/>
    <w:multiLevelType w:val="hybridMultilevel"/>
    <w:tmpl w:val="597C6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61DF1"/>
    <w:rsid w:val="00063C34"/>
    <w:rsid w:val="000F27BB"/>
    <w:rsid w:val="00106E46"/>
    <w:rsid w:val="00137E58"/>
    <w:rsid w:val="001A4993"/>
    <w:rsid w:val="0026271A"/>
    <w:rsid w:val="00290573"/>
    <w:rsid w:val="002C0FE9"/>
    <w:rsid w:val="002F785A"/>
    <w:rsid w:val="00301C3D"/>
    <w:rsid w:val="00315E3F"/>
    <w:rsid w:val="003172DA"/>
    <w:rsid w:val="003D1595"/>
    <w:rsid w:val="0045190E"/>
    <w:rsid w:val="00582717"/>
    <w:rsid w:val="005F758E"/>
    <w:rsid w:val="006F7922"/>
    <w:rsid w:val="00773E98"/>
    <w:rsid w:val="00803627"/>
    <w:rsid w:val="00844DF6"/>
    <w:rsid w:val="00866A0E"/>
    <w:rsid w:val="00872A3B"/>
    <w:rsid w:val="008826D1"/>
    <w:rsid w:val="00886BD8"/>
    <w:rsid w:val="008B1CBC"/>
    <w:rsid w:val="008D450B"/>
    <w:rsid w:val="009418A3"/>
    <w:rsid w:val="009C0670"/>
    <w:rsid w:val="00A81586"/>
    <w:rsid w:val="00A83D40"/>
    <w:rsid w:val="00B36C76"/>
    <w:rsid w:val="00B91952"/>
    <w:rsid w:val="00B960AB"/>
    <w:rsid w:val="00B97917"/>
    <w:rsid w:val="00BF4525"/>
    <w:rsid w:val="00C6532F"/>
    <w:rsid w:val="00CA1DF5"/>
    <w:rsid w:val="00CB4BAE"/>
    <w:rsid w:val="00D43D55"/>
    <w:rsid w:val="00DF17DC"/>
    <w:rsid w:val="00E05C7B"/>
    <w:rsid w:val="00E850AD"/>
    <w:rsid w:val="00EA0675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EB22D9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6F79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e.upc.edu/ca/tauler/concursos-pdi/732-concurs-borsa-professorat-substitut-202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Usuario</cp:lastModifiedBy>
  <cp:revision>21</cp:revision>
  <dcterms:created xsi:type="dcterms:W3CDTF">2022-06-20T08:30:00Z</dcterms:created>
  <dcterms:modified xsi:type="dcterms:W3CDTF">2026-03-12T17:14:00Z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